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6" w:rsidRPr="002370A6" w:rsidRDefault="00F45B86" w:rsidP="007A5F16">
      <w:pPr>
        <w:rPr>
          <w:szCs w:val="24"/>
          <w:lang w:val="hr-HR"/>
        </w:rPr>
      </w:pPr>
      <w:bookmarkStart w:id="0" w:name="_GoBack"/>
      <w:bookmarkEnd w:id="0"/>
    </w:p>
    <w:p w:rsidR="00F45B86" w:rsidRPr="002370A6" w:rsidRDefault="00383A5E" w:rsidP="007A5F16">
      <w:pPr>
        <w:rPr>
          <w:szCs w:val="24"/>
          <w:lang w:val="hr-HR"/>
        </w:rPr>
      </w:pPr>
      <w:r w:rsidRPr="002370A6">
        <w:rPr>
          <w:noProof/>
          <w:sz w:val="20"/>
          <w:lang w:val="hr-HR"/>
        </w:rPr>
        <w:drawing>
          <wp:inline distT="0" distB="0" distL="0" distR="0">
            <wp:extent cx="529863" cy="7073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" cy="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16" w:rsidRPr="002370A6" w:rsidRDefault="007A5F16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REPUBLIKA HRVATSKA</w:t>
      </w:r>
    </w:p>
    <w:p w:rsidR="007A5F16" w:rsidRPr="002370A6" w:rsidRDefault="007A5F16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TRGOVAČKI SUD U ZAGREBU</w:t>
      </w:r>
    </w:p>
    <w:p w:rsidR="007A5F16" w:rsidRPr="002370A6" w:rsidRDefault="00DE5CE3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Zagreb, Petrinjska 8</w:t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="00F45B86" w:rsidRPr="002370A6">
        <w:rPr>
          <w:szCs w:val="24"/>
          <w:lang w:val="hr-HR"/>
        </w:rPr>
        <w:tab/>
      </w:r>
      <w:r w:rsidR="001144D8" w:rsidRPr="002370A6">
        <w:rPr>
          <w:szCs w:val="24"/>
          <w:lang w:val="hr-HR"/>
        </w:rPr>
        <w:t>7 St-</w:t>
      </w:r>
      <w:r w:rsidR="006475EA" w:rsidRPr="002370A6">
        <w:rPr>
          <w:szCs w:val="24"/>
          <w:lang w:val="hr-HR"/>
        </w:rPr>
        <w:t>1170/11-171</w:t>
      </w:r>
    </w:p>
    <w:p w:rsidR="007A5F16" w:rsidRPr="002370A6" w:rsidRDefault="007A5F16" w:rsidP="007A5F16">
      <w:pPr>
        <w:rPr>
          <w:szCs w:val="24"/>
          <w:lang w:val="hr-HR"/>
        </w:rPr>
      </w:pPr>
    </w:p>
    <w:p w:rsidR="007A5F16" w:rsidRPr="002370A6" w:rsidRDefault="00F45B8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R E P U B L I K A  H R V A T S K A</w:t>
      </w:r>
    </w:p>
    <w:p w:rsidR="007A5F16" w:rsidRPr="002370A6" w:rsidRDefault="00F45B8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Z A K L J U Č A K  </w:t>
      </w:r>
    </w:p>
    <w:p w:rsidR="00A71D67" w:rsidRPr="002370A6" w:rsidRDefault="00A71D67" w:rsidP="007A5F16">
      <w:pPr>
        <w:jc w:val="center"/>
        <w:rPr>
          <w:szCs w:val="24"/>
          <w:lang w:val="hr-HR"/>
        </w:rPr>
      </w:pPr>
    </w:p>
    <w:p w:rsidR="00D56156" w:rsidRPr="002370A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DE5CE3" w:rsidRPr="002370A6">
        <w:rPr>
          <w:szCs w:val="24"/>
          <w:lang w:val="hr-HR"/>
        </w:rPr>
        <w:t xml:space="preserve">TRGOVAČKI SUD U ZAGREBU po sucu pojedincu Vesni Malenica kao stečajnom sucu u </w:t>
      </w:r>
      <w:r w:rsidR="00D56156" w:rsidRPr="002370A6">
        <w:rPr>
          <w:szCs w:val="24"/>
          <w:lang w:val="hr-HR"/>
        </w:rPr>
        <w:t>stečajnom postupku nad dužnikom</w:t>
      </w:r>
      <w:r w:rsidR="004B5741" w:rsidRPr="002370A6">
        <w:rPr>
          <w:szCs w:val="24"/>
          <w:lang w:val="hr-HR"/>
        </w:rPr>
        <w:t xml:space="preserve"> </w:t>
      </w:r>
      <w:r w:rsidR="004B5741" w:rsidRPr="002370A6">
        <w:rPr>
          <w:lang w:val="hr-HR"/>
        </w:rPr>
        <w:t xml:space="preserve">AUTO-PEBA d. o. o. u stečaju, Sveta Nedelja, Brezje, Ljubljanska 7, OIB 16324053182, </w:t>
      </w:r>
      <w:r w:rsidR="006475EA" w:rsidRPr="002370A6">
        <w:rPr>
          <w:lang w:val="hr-HR"/>
        </w:rPr>
        <w:t>14. ožujka</w:t>
      </w:r>
      <w:r w:rsidR="00023054" w:rsidRPr="002370A6">
        <w:rPr>
          <w:lang w:val="hr-HR"/>
        </w:rPr>
        <w:t xml:space="preserve"> 2017.</w:t>
      </w:r>
    </w:p>
    <w:p w:rsidR="00E1799B" w:rsidRPr="002370A6" w:rsidRDefault="00E1799B" w:rsidP="007A5F16">
      <w:pPr>
        <w:jc w:val="both"/>
        <w:rPr>
          <w:szCs w:val="24"/>
          <w:lang w:val="hr-HR"/>
        </w:rPr>
      </w:pPr>
    </w:p>
    <w:p w:rsidR="007A5F16" w:rsidRPr="002370A6" w:rsidRDefault="007A5F1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z a k l j u č i o  j e</w:t>
      </w:r>
    </w:p>
    <w:p w:rsidR="007A5F16" w:rsidRPr="002370A6" w:rsidRDefault="007A5F16" w:rsidP="007A5F16">
      <w:pPr>
        <w:jc w:val="center"/>
        <w:rPr>
          <w:szCs w:val="24"/>
          <w:lang w:val="hr-HR"/>
        </w:rPr>
      </w:pPr>
    </w:p>
    <w:p w:rsidR="007B3D6C" w:rsidRPr="002370A6" w:rsidRDefault="00D56156" w:rsidP="004B5741">
      <w:pPr>
        <w:ind w:right="-1"/>
        <w:jc w:val="both"/>
        <w:rPr>
          <w:lang w:val="hr-HR"/>
        </w:rPr>
      </w:pPr>
      <w:r w:rsidRPr="002370A6">
        <w:rPr>
          <w:szCs w:val="24"/>
          <w:lang w:val="hr-HR"/>
        </w:rPr>
        <w:tab/>
      </w:r>
      <w:r w:rsidR="004B5741" w:rsidRPr="002370A6">
        <w:rPr>
          <w:szCs w:val="24"/>
          <w:lang w:val="hr-HR"/>
        </w:rPr>
        <w:t xml:space="preserve">1. </w:t>
      </w:r>
      <w:r w:rsidR="00A76A8E">
        <w:rPr>
          <w:szCs w:val="24"/>
          <w:lang w:val="hr-HR"/>
        </w:rPr>
        <w:t>Početna cijena</w:t>
      </w:r>
      <w:r w:rsidR="004B5741" w:rsidRPr="002370A6">
        <w:rPr>
          <w:szCs w:val="24"/>
          <w:lang w:val="hr-HR"/>
        </w:rPr>
        <w:t xml:space="preserve"> nekretnine stečajnog dužnika koja je</w:t>
      </w:r>
      <w:r w:rsidR="00640322" w:rsidRPr="002370A6">
        <w:rPr>
          <w:szCs w:val="24"/>
          <w:lang w:val="hr-HR"/>
        </w:rPr>
        <w:t xml:space="preserve"> predmet prodaje</w:t>
      </w:r>
      <w:r w:rsidR="004B5741" w:rsidRPr="002370A6">
        <w:rPr>
          <w:szCs w:val="24"/>
          <w:lang w:val="hr-HR"/>
        </w:rPr>
        <w:t>,</w:t>
      </w:r>
      <w:r w:rsidR="00640322" w:rsidRPr="002370A6">
        <w:rPr>
          <w:szCs w:val="24"/>
          <w:lang w:val="hr-HR"/>
        </w:rPr>
        <w:t xml:space="preserve"> </w:t>
      </w:r>
      <w:r w:rsidR="007B3D6C" w:rsidRPr="002370A6">
        <w:rPr>
          <w:lang w:val="hr-HR"/>
        </w:rPr>
        <w:t>upisana u zemljišne knjige Općinskog suda u Novom Zagrebu, zemljišnoknjižni odjel Samobor u zk. ul. br. 400, k. o. Rakitje, kč. br. 3588, u naravi kuća br. 2, zgrada, dvorište oranica, površine 1770 m</w:t>
      </w:r>
      <w:r w:rsidR="007B3D6C" w:rsidRPr="002370A6">
        <w:rPr>
          <w:vertAlign w:val="superscript"/>
          <w:lang w:val="hr-HR"/>
        </w:rPr>
        <w:t>2</w:t>
      </w:r>
      <w:r w:rsidR="007B3D6C" w:rsidRPr="002370A6">
        <w:rPr>
          <w:lang w:val="hr-HR"/>
        </w:rPr>
        <w:t xml:space="preserve">, </w:t>
      </w:r>
      <w:r w:rsidR="00640322" w:rsidRPr="002370A6">
        <w:rPr>
          <w:szCs w:val="24"/>
          <w:lang w:val="hr-HR"/>
        </w:rPr>
        <w:t>utvrđuje se u iznosu od</w:t>
      </w:r>
      <w:r w:rsidR="004B5741" w:rsidRPr="002370A6">
        <w:rPr>
          <w:szCs w:val="24"/>
          <w:lang w:val="hr-HR"/>
        </w:rPr>
        <w:t xml:space="preserve"> </w:t>
      </w:r>
      <w:r w:rsidR="002370A6" w:rsidRPr="002370A6">
        <w:rPr>
          <w:szCs w:val="24"/>
          <w:lang w:val="hr-HR"/>
        </w:rPr>
        <w:t>2.558.464,00</w:t>
      </w:r>
      <w:r w:rsidR="004B5741" w:rsidRPr="002370A6">
        <w:rPr>
          <w:szCs w:val="24"/>
          <w:lang w:val="hr-HR"/>
        </w:rPr>
        <w:t xml:space="preserve"> kn.</w:t>
      </w:r>
    </w:p>
    <w:p w:rsidR="00640322" w:rsidRPr="002370A6" w:rsidRDefault="004B5741" w:rsidP="004B5741">
      <w:pPr>
        <w:ind w:right="-1" w:firstLine="720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2. Nekretnina je opterećena</w:t>
      </w:r>
      <w:r w:rsidR="00640322" w:rsidRPr="002370A6">
        <w:rPr>
          <w:szCs w:val="24"/>
          <w:lang w:val="hr-HR"/>
        </w:rPr>
        <w:t xml:space="preserve"> razlučnim </w:t>
      </w:r>
      <w:r w:rsidRPr="002370A6">
        <w:rPr>
          <w:szCs w:val="24"/>
          <w:lang w:val="hr-HR"/>
        </w:rPr>
        <w:t xml:space="preserve">pravom </w:t>
      </w:r>
      <w:r w:rsidR="008231B6" w:rsidRPr="002370A6">
        <w:rPr>
          <w:szCs w:val="24"/>
          <w:lang w:val="hr-HR"/>
        </w:rPr>
        <w:t>vjerovnika</w:t>
      </w:r>
      <w:r w:rsidR="009C472E" w:rsidRPr="002370A6">
        <w:rPr>
          <w:szCs w:val="24"/>
          <w:lang w:val="hr-HR"/>
        </w:rPr>
        <w:t xml:space="preserve"> ADRIATIC ASSET d. o. o., Zagreb, Radnička cesta 80, OIB 18846383988, kao pravnog slijednika</w:t>
      </w:r>
      <w:r w:rsidR="008231B6" w:rsidRPr="002370A6">
        <w:rPr>
          <w:szCs w:val="24"/>
          <w:lang w:val="hr-HR"/>
        </w:rPr>
        <w:t xml:space="preserve"> </w:t>
      </w:r>
      <w:r w:rsidRPr="002370A6">
        <w:rPr>
          <w:szCs w:val="24"/>
          <w:lang w:val="hr-HR"/>
        </w:rPr>
        <w:t xml:space="preserve">H-ABDUCO d. o. o., Zagreb, </w:t>
      </w:r>
      <w:r w:rsidR="008231B6" w:rsidRPr="002370A6">
        <w:rPr>
          <w:szCs w:val="24"/>
          <w:lang w:val="hr-HR"/>
        </w:rPr>
        <w:t>Slavonska avenija 6a i</w:t>
      </w:r>
      <w:r w:rsidR="007B3D6C" w:rsidRPr="002370A6">
        <w:rPr>
          <w:szCs w:val="24"/>
          <w:lang w:val="hr-HR"/>
        </w:rPr>
        <w:t xml:space="preserve"> REPUBLIKA HRVATSKA, Ministarstvo financija.</w:t>
      </w:r>
    </w:p>
    <w:p w:rsidR="00640322" w:rsidRPr="002370A6" w:rsidRDefault="00640322" w:rsidP="004B5741">
      <w:pPr>
        <w:ind w:right="-1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  <w:t>3</w:t>
      </w:r>
      <w:r w:rsidR="004B5741" w:rsidRPr="002370A6">
        <w:rPr>
          <w:szCs w:val="24"/>
          <w:lang w:val="hr-HR"/>
        </w:rPr>
        <w:t>. Određuje se prodaja nekretnine</w:t>
      </w:r>
      <w:r w:rsidRPr="002370A6">
        <w:rPr>
          <w:szCs w:val="24"/>
          <w:lang w:val="hr-HR"/>
        </w:rPr>
        <w:t xml:space="preserve"> stečajnog dužnika</w:t>
      </w:r>
      <w:r w:rsidR="00AD09A2" w:rsidRPr="002370A6">
        <w:rPr>
          <w:szCs w:val="24"/>
          <w:lang w:val="hr-HR"/>
        </w:rPr>
        <w:t xml:space="preserve"> </w:t>
      </w:r>
      <w:r w:rsidR="002370A6" w:rsidRPr="002370A6">
        <w:rPr>
          <w:szCs w:val="24"/>
          <w:lang w:val="hr-HR"/>
        </w:rPr>
        <w:t>petom</w:t>
      </w:r>
      <w:r w:rsidR="00A71D67" w:rsidRPr="002370A6">
        <w:rPr>
          <w:szCs w:val="24"/>
          <w:lang w:val="hr-HR"/>
        </w:rPr>
        <w:t xml:space="preserve"> </w:t>
      </w:r>
      <w:r w:rsidRPr="002370A6">
        <w:rPr>
          <w:szCs w:val="24"/>
          <w:lang w:val="hr-HR"/>
        </w:rPr>
        <w:t xml:space="preserve">usmenom javnom dražbom koja će se održati </w:t>
      </w:r>
      <w:r w:rsidR="002370A6" w:rsidRPr="002370A6">
        <w:rPr>
          <w:szCs w:val="24"/>
          <w:lang w:val="hr-HR"/>
        </w:rPr>
        <w:t>31. svibnja</w:t>
      </w:r>
      <w:r w:rsidR="00E8464E" w:rsidRPr="002370A6">
        <w:rPr>
          <w:szCs w:val="24"/>
          <w:lang w:val="hr-HR"/>
        </w:rPr>
        <w:t xml:space="preserve"> 2017</w:t>
      </w:r>
      <w:r w:rsidR="007B3D6C" w:rsidRPr="002370A6">
        <w:rPr>
          <w:szCs w:val="24"/>
          <w:lang w:val="hr-HR"/>
        </w:rPr>
        <w:t xml:space="preserve">. u </w:t>
      </w:r>
      <w:r w:rsidR="002370A6" w:rsidRPr="002370A6">
        <w:rPr>
          <w:szCs w:val="24"/>
          <w:lang w:val="hr-HR"/>
        </w:rPr>
        <w:t>11,30</w:t>
      </w:r>
      <w:r w:rsidR="00E8464E" w:rsidRPr="002370A6">
        <w:rPr>
          <w:szCs w:val="24"/>
          <w:lang w:val="hr-HR"/>
        </w:rPr>
        <w:t xml:space="preserve"> s</w:t>
      </w:r>
      <w:r w:rsidR="008231B6" w:rsidRPr="002370A6">
        <w:rPr>
          <w:szCs w:val="24"/>
          <w:lang w:val="hr-HR"/>
        </w:rPr>
        <w:t xml:space="preserve">ati </w:t>
      </w:r>
      <w:r w:rsidRPr="002370A6">
        <w:rPr>
          <w:szCs w:val="24"/>
          <w:lang w:val="hr-HR"/>
        </w:rPr>
        <w:t>kod ovog suda, Petrinjska 8, soba</w:t>
      </w:r>
      <w:r w:rsidR="004B5741" w:rsidRPr="002370A6">
        <w:rPr>
          <w:szCs w:val="24"/>
          <w:lang w:val="hr-HR"/>
        </w:rPr>
        <w:t xml:space="preserve"> 93</w:t>
      </w:r>
      <w:r w:rsidRPr="002370A6">
        <w:rPr>
          <w:szCs w:val="24"/>
          <w:lang w:val="hr-HR"/>
        </w:rPr>
        <w:t>/II.</w:t>
      </w:r>
    </w:p>
    <w:p w:rsidR="00640322" w:rsidRPr="002370A6" w:rsidRDefault="00640322" w:rsidP="004B5741">
      <w:pPr>
        <w:ind w:right="-1" w:hanging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  <w:t>4.  Uvjeti prodaje:</w:t>
      </w:r>
    </w:p>
    <w:p w:rsidR="00640322" w:rsidRPr="002370A6" w:rsidRDefault="004B5741" w:rsidP="004B5741">
      <w:pPr>
        <w:numPr>
          <w:ilvl w:val="0"/>
          <w:numId w:val="1"/>
        </w:numPr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nekretnina se ne može</w:t>
      </w:r>
      <w:r w:rsidR="00640322" w:rsidRPr="002370A6">
        <w:rPr>
          <w:szCs w:val="24"/>
          <w:lang w:val="hr-HR"/>
        </w:rPr>
        <w:t xml:space="preserve"> prodati za nižu vrijednost od one koja je utvrđena točkom 1. ovog zaključka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pravo na sudjelovanje na dražbi imaju samo one osobe koje su prethodno dale osiguranje i dokaz o osiguranju dostavile najkasnije na ročište za javnu dražbu,</w:t>
      </w:r>
    </w:p>
    <w:p w:rsidR="004B5741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osiguranje u iznosu od 5% od oglašene cijene plaća se na žiro račun sudskog depozita</w:t>
      </w:r>
      <w:r w:rsidR="004B5741" w:rsidRPr="002370A6">
        <w:rPr>
          <w:szCs w:val="24"/>
          <w:lang w:val="hr-HR"/>
        </w:rPr>
        <w:t xml:space="preserve"> Trgovačkog suda u Zagrebu, broj HR9223900011300000460 otvoren kod Hrvatske poštanske banke d. d., Zagreb, pozivom na broj 05-117011</w:t>
      </w:r>
      <w:r w:rsidR="008231B6" w:rsidRPr="002370A6">
        <w:rPr>
          <w:szCs w:val="24"/>
          <w:lang w:val="hr-HR"/>
        </w:rPr>
        <w:t>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kupac je dužan položiti kupovninu u roku od</w:t>
      </w:r>
      <w:r w:rsidR="009222A2" w:rsidRPr="002370A6">
        <w:rPr>
          <w:szCs w:val="24"/>
          <w:lang w:val="hr-HR"/>
        </w:rPr>
        <w:t xml:space="preserve"> 3</w:t>
      </w:r>
      <w:r w:rsidRPr="002370A6">
        <w:rPr>
          <w:szCs w:val="24"/>
          <w:lang w:val="hr-HR"/>
        </w:rPr>
        <w:t xml:space="preserve">0 dana od dana dosude </w:t>
      </w:r>
      <w:r w:rsidR="004B5741" w:rsidRPr="002370A6">
        <w:rPr>
          <w:szCs w:val="24"/>
          <w:lang w:val="hr-HR"/>
        </w:rPr>
        <w:t>nekretnine</w:t>
      </w:r>
      <w:r w:rsidRPr="002370A6">
        <w:rPr>
          <w:szCs w:val="24"/>
          <w:lang w:val="hr-HR"/>
        </w:rPr>
        <w:t>. Ako kupac u tom roku ne položi kupovninu sud će rješenjem prodaju oglasiti nevažećom i odrediti novu prodaju, a iz položenog osiguranja namiriti će se troškovi nove prodaje i drugi troškovi nastali uslijed odustanka kupca,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dužnici stečajnog dužnika koji žele sudjelovati na dražbi dužni su prethodno u cijelosti podmiriti svoje dospjele obveze, jer se u protivnom uplata osiguranja smatra podmirenjem duga,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osiguranje </w:t>
      </w:r>
      <w:r w:rsidR="002357C0" w:rsidRPr="002370A6">
        <w:rPr>
          <w:szCs w:val="24"/>
          <w:lang w:val="hr-HR"/>
        </w:rPr>
        <w:t xml:space="preserve">nije </w:t>
      </w:r>
      <w:r w:rsidRPr="002370A6">
        <w:rPr>
          <w:szCs w:val="24"/>
          <w:lang w:val="hr-HR"/>
        </w:rPr>
        <w:t>duž</w:t>
      </w:r>
      <w:r w:rsidR="002357C0" w:rsidRPr="002370A6">
        <w:rPr>
          <w:szCs w:val="24"/>
          <w:lang w:val="hr-HR"/>
        </w:rPr>
        <w:t xml:space="preserve">an </w:t>
      </w:r>
      <w:r w:rsidRPr="002370A6">
        <w:rPr>
          <w:szCs w:val="24"/>
          <w:lang w:val="hr-HR"/>
        </w:rPr>
        <w:t xml:space="preserve">položiti razlučni </w:t>
      </w:r>
      <w:r w:rsidR="002357C0" w:rsidRPr="002370A6">
        <w:rPr>
          <w:szCs w:val="24"/>
          <w:lang w:val="hr-HR"/>
        </w:rPr>
        <w:t>vjerovnik</w:t>
      </w:r>
      <w:r w:rsidRPr="002370A6">
        <w:rPr>
          <w:szCs w:val="24"/>
          <w:lang w:val="hr-HR"/>
        </w:rPr>
        <w:t>,</w:t>
      </w:r>
    </w:p>
    <w:p w:rsidR="00640322" w:rsidRPr="002370A6" w:rsidRDefault="004B5741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porez vezan za kupnju nekretnine</w:t>
      </w:r>
      <w:r w:rsidR="00640322" w:rsidRPr="002370A6">
        <w:rPr>
          <w:szCs w:val="24"/>
          <w:lang w:val="hr-HR"/>
        </w:rPr>
        <w:t xml:space="preserve"> snosi kupac,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pravo nadmetanja imaju sve pravne i fizičke osobe u skladu s propisima,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kamate se ne obračunavaju na jamčevinu,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najpovoljnijem ponuđaču jamčevina se uračunava u cijenu a ostalim ponuđačima se vraća u roku od petnaest dana od dana zaključenja dražbe. Kupac nema pravo na povrat jamčevine ako odustane od kupnje ili ne isplati cijenu u određenom roku,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lastRenderedPageBreak/>
        <w:t>kupac snosi sve troškove vezane za prodaju i preuzimanje nekretnin</w:t>
      </w:r>
      <w:r w:rsidR="004B5741" w:rsidRPr="002370A6">
        <w:rPr>
          <w:szCs w:val="24"/>
          <w:lang w:val="hr-HR"/>
        </w:rPr>
        <w:t>e</w:t>
      </w:r>
      <w:r w:rsidRPr="002370A6">
        <w:rPr>
          <w:szCs w:val="24"/>
          <w:lang w:val="hr-HR"/>
        </w:rPr>
        <w:t>.</w:t>
      </w:r>
    </w:p>
    <w:p w:rsidR="00640322" w:rsidRPr="002370A6" w:rsidRDefault="00640322" w:rsidP="004B5741">
      <w:pPr>
        <w:ind w:right="-1" w:firstLine="69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5. Imovina koja je predmet prodaje može se  razgledati uz prethodni dogovor sa stečajnim upraviteljem na mob. </w:t>
      </w:r>
      <w:r w:rsidR="002357C0" w:rsidRPr="002370A6">
        <w:rPr>
          <w:szCs w:val="24"/>
          <w:lang w:val="hr-HR"/>
        </w:rPr>
        <w:t>098 61 41 29</w:t>
      </w:r>
      <w:r w:rsidRPr="002370A6">
        <w:rPr>
          <w:szCs w:val="24"/>
          <w:lang w:val="hr-HR"/>
        </w:rPr>
        <w:t>.</w:t>
      </w:r>
    </w:p>
    <w:p w:rsidR="00640322" w:rsidRPr="002370A6" w:rsidRDefault="00640322" w:rsidP="004B5741">
      <w:pPr>
        <w:ind w:right="-1" w:firstLine="69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6. Ovaj zaključak objavit će se na </w:t>
      </w:r>
      <w:r w:rsidR="007B3D6C" w:rsidRPr="002370A6">
        <w:rPr>
          <w:szCs w:val="24"/>
          <w:lang w:val="hr-HR"/>
        </w:rPr>
        <w:t>e-</w:t>
      </w:r>
      <w:r w:rsidRPr="002370A6">
        <w:rPr>
          <w:szCs w:val="24"/>
          <w:lang w:val="hr-HR"/>
        </w:rPr>
        <w:t>oglasnoj p</w:t>
      </w:r>
      <w:r w:rsidR="007B3D6C" w:rsidRPr="002370A6">
        <w:rPr>
          <w:szCs w:val="24"/>
          <w:lang w:val="hr-HR"/>
        </w:rPr>
        <w:t xml:space="preserve">loči Trgovačkog suda u Zagrebu,  </w:t>
      </w:r>
      <w:r w:rsidRPr="002370A6">
        <w:rPr>
          <w:szCs w:val="24"/>
          <w:lang w:val="hr-HR"/>
        </w:rPr>
        <w:t>web stranici Visokog trg</w:t>
      </w:r>
      <w:r w:rsidR="007B3D6C" w:rsidRPr="002370A6">
        <w:rPr>
          <w:szCs w:val="24"/>
          <w:lang w:val="hr-HR"/>
        </w:rPr>
        <w:t>ovačkog suda Republike Hrvatske i Hrvatske gospodarske komore.</w:t>
      </w:r>
    </w:p>
    <w:p w:rsidR="007A5F16" w:rsidRPr="002370A6" w:rsidRDefault="007A5F16" w:rsidP="007A5F16">
      <w:pPr>
        <w:ind w:left="720" w:firstLine="698"/>
        <w:jc w:val="both"/>
        <w:rPr>
          <w:szCs w:val="24"/>
          <w:lang w:val="hr-HR"/>
        </w:rPr>
      </w:pPr>
    </w:p>
    <w:p w:rsidR="007A5F16" w:rsidRPr="002370A6" w:rsidRDefault="007A5F16" w:rsidP="007A5F16">
      <w:pPr>
        <w:ind w:left="709" w:hanging="709"/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Obrazloženje</w:t>
      </w:r>
    </w:p>
    <w:p w:rsidR="007A5F16" w:rsidRPr="002370A6" w:rsidRDefault="007A5F16" w:rsidP="007A5F16">
      <w:pPr>
        <w:jc w:val="both"/>
        <w:rPr>
          <w:szCs w:val="24"/>
          <w:lang w:val="hr-HR"/>
        </w:rPr>
      </w:pPr>
    </w:p>
    <w:p w:rsidR="008231B6" w:rsidRPr="002370A6" w:rsidRDefault="004B5741" w:rsidP="008231B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0000FB" w:rsidRPr="002370A6">
        <w:rPr>
          <w:szCs w:val="24"/>
          <w:lang w:val="hr-HR"/>
        </w:rPr>
        <w:t xml:space="preserve">Pravomoćnim rješenjem ovog suda  broj St-1170/11 od </w:t>
      </w:r>
      <w:r w:rsidR="008231B6" w:rsidRPr="002370A6">
        <w:rPr>
          <w:szCs w:val="24"/>
          <w:lang w:val="hr-HR"/>
        </w:rPr>
        <w:t>5. veljače 2016</w:t>
      </w:r>
      <w:r w:rsidR="000000FB" w:rsidRPr="002370A6">
        <w:rPr>
          <w:szCs w:val="24"/>
          <w:lang w:val="hr-HR"/>
        </w:rPr>
        <w:t xml:space="preserve">., </w:t>
      </w:r>
      <w:r w:rsidR="008231B6" w:rsidRPr="002370A6">
        <w:rPr>
          <w:szCs w:val="24"/>
          <w:lang w:val="hr-HR"/>
        </w:rPr>
        <w:t>određena je prodaja predmetne nekretnine u stečajnom postupku, sukladno odredbama Stečajnog zakona.</w:t>
      </w:r>
    </w:p>
    <w:p w:rsidR="00A71D67" w:rsidRPr="002370A6" w:rsidRDefault="000000FB" w:rsidP="00A71D67">
      <w:pPr>
        <w:ind w:right="-13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A71D67" w:rsidRPr="002370A6">
        <w:rPr>
          <w:szCs w:val="24"/>
          <w:lang w:val="hr-HR"/>
        </w:rPr>
        <w:t xml:space="preserve"> Na ročištu za </w:t>
      </w:r>
      <w:r w:rsidR="004447A2">
        <w:rPr>
          <w:szCs w:val="24"/>
          <w:lang w:val="hr-HR"/>
        </w:rPr>
        <w:t>četvrtu</w:t>
      </w:r>
      <w:r w:rsidR="00A71D67" w:rsidRPr="002370A6">
        <w:rPr>
          <w:szCs w:val="24"/>
          <w:lang w:val="hr-HR"/>
        </w:rPr>
        <w:t xml:space="preserve"> usmenu javnu dražbu nije bilo zainteresiranih kupaca. Stoga je određena nova dražba pod istim uvjetima i </w:t>
      </w:r>
      <w:r w:rsidR="00E8464E" w:rsidRPr="002370A6">
        <w:rPr>
          <w:szCs w:val="24"/>
          <w:lang w:val="hr-HR"/>
        </w:rPr>
        <w:t>sniženoj</w:t>
      </w:r>
      <w:r w:rsidR="00A71D67" w:rsidRPr="002370A6">
        <w:rPr>
          <w:szCs w:val="24"/>
          <w:lang w:val="hr-HR"/>
        </w:rPr>
        <w:t xml:space="preserve"> početnoj cijeni.</w:t>
      </w:r>
    </w:p>
    <w:p w:rsidR="00A71D67" w:rsidRPr="002370A6" w:rsidRDefault="00A71D67" w:rsidP="00A71D67">
      <w:pPr>
        <w:ind w:right="-13" w:firstLine="70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Temeljem odredbe čl. 158 i čl. 164 Stečajnog zakona odlučeno kao u izreci.</w:t>
      </w:r>
    </w:p>
    <w:p w:rsidR="007A5F16" w:rsidRDefault="007A5F16" w:rsidP="00A71D67">
      <w:pPr>
        <w:ind w:right="-13"/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Zagreb, </w:t>
      </w:r>
      <w:r w:rsidR="004447A2">
        <w:rPr>
          <w:szCs w:val="24"/>
          <w:lang w:val="hr-HR"/>
        </w:rPr>
        <w:t>14. ožujak</w:t>
      </w:r>
      <w:r w:rsidR="009C472E" w:rsidRPr="002370A6">
        <w:rPr>
          <w:szCs w:val="24"/>
          <w:lang w:val="hr-HR"/>
        </w:rPr>
        <w:t xml:space="preserve"> 2017.</w:t>
      </w:r>
    </w:p>
    <w:p w:rsidR="006F1076" w:rsidRPr="002370A6" w:rsidRDefault="006F1076" w:rsidP="00A71D67">
      <w:pPr>
        <w:ind w:right="-13"/>
        <w:jc w:val="center"/>
        <w:rPr>
          <w:szCs w:val="24"/>
          <w:lang w:val="hr-HR"/>
        </w:rPr>
      </w:pPr>
    </w:p>
    <w:p w:rsidR="007A5F16" w:rsidRPr="002370A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="00012ABB" w:rsidRPr="002370A6">
        <w:rPr>
          <w:szCs w:val="24"/>
          <w:lang w:val="hr-HR"/>
        </w:rPr>
        <w:t>SUDAC:</w:t>
      </w:r>
    </w:p>
    <w:p w:rsidR="007A5F1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  <w:t>Vesna Malenica</w:t>
      </w:r>
      <w:r w:rsidR="006F1076">
        <w:rPr>
          <w:szCs w:val="24"/>
          <w:lang w:val="hr-HR"/>
        </w:rPr>
        <w:t xml:space="preserve"> v. r.</w:t>
      </w:r>
    </w:p>
    <w:p w:rsidR="006F1076" w:rsidRPr="002370A6" w:rsidRDefault="006F1076" w:rsidP="007A5F16">
      <w:pPr>
        <w:jc w:val="both"/>
        <w:rPr>
          <w:szCs w:val="24"/>
          <w:lang w:val="hr-HR"/>
        </w:rPr>
      </w:pPr>
    </w:p>
    <w:p w:rsidR="006F1076" w:rsidRDefault="006F1076" w:rsidP="00AB7A2F">
      <w:pPr>
        <w:ind w:left="4248" w:firstLine="708"/>
        <w:jc w:val="both"/>
        <w:rPr>
          <w:szCs w:val="24"/>
          <w:lang w:val="pl-PL"/>
        </w:rPr>
      </w:pPr>
      <w:r>
        <w:rPr>
          <w:szCs w:val="24"/>
          <w:lang w:val="pl-PL"/>
        </w:rPr>
        <w:t>Za točnost otpravka – ovl. službenik</w:t>
      </w:r>
    </w:p>
    <w:p w:rsidR="006F1076" w:rsidRPr="003F4699" w:rsidRDefault="006F1076" w:rsidP="00995CE9">
      <w:pPr>
        <w:jc w:val="both"/>
        <w:rPr>
          <w:szCs w:val="24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Kristina Švajger</w:t>
      </w: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BC5661" w:rsidRPr="002370A6" w:rsidRDefault="00BC5661" w:rsidP="00B33B5E">
      <w:pPr>
        <w:jc w:val="both"/>
        <w:rPr>
          <w:szCs w:val="24"/>
          <w:lang w:val="hr-HR"/>
        </w:rPr>
      </w:pPr>
    </w:p>
    <w:sectPr w:rsidR="00BC5661" w:rsidRPr="002370A6" w:rsidSect="00F45B86">
      <w:headerReference w:type="even" r:id="rId9"/>
      <w:headerReference w:type="defaul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05" w:rsidRDefault="00567F05">
      <w:r>
        <w:separator/>
      </w:r>
    </w:p>
  </w:endnote>
  <w:endnote w:type="continuationSeparator" w:id="0">
    <w:p w:rsidR="00567F05" w:rsidRDefault="0056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05" w:rsidRDefault="00567F05">
      <w:r>
        <w:separator/>
      </w:r>
    </w:p>
  </w:footnote>
  <w:footnote w:type="continuationSeparator" w:id="0">
    <w:p w:rsidR="00567F05" w:rsidRDefault="0056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BB6AA2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0D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C0D" w:rsidRDefault="00EF0C0D" w:rsidP="007A5F1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BB6AA2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29B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C0D" w:rsidRPr="00D945F8" w:rsidRDefault="00EF0C0D" w:rsidP="007A5F16">
    <w:pPr>
      <w:ind w:right="360"/>
      <w:rPr>
        <w:rFonts w:ascii="Verdana" w:hAnsi="Verdana"/>
        <w:sz w:val="20"/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 </w:t>
    </w:r>
    <w:r>
      <w:rPr>
        <w:rFonts w:ascii="Verdana" w:hAnsi="Verdana"/>
        <w:sz w:val="20"/>
        <w:lang w:val="hr-HR"/>
      </w:rPr>
      <w:t>7 St-</w:t>
    </w:r>
    <w:r w:rsidR="004B5741">
      <w:rPr>
        <w:rFonts w:ascii="Verdana" w:hAnsi="Verdana"/>
        <w:sz w:val="20"/>
        <w:lang w:val="hr-HR"/>
      </w:rPr>
      <w:t>1170/11</w:t>
    </w:r>
  </w:p>
  <w:p w:rsidR="00EF0C0D" w:rsidRDefault="00EF0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F6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16"/>
    <w:rsid w:val="000000FB"/>
    <w:rsid w:val="00012ABB"/>
    <w:rsid w:val="00023054"/>
    <w:rsid w:val="0004696A"/>
    <w:rsid w:val="000568D7"/>
    <w:rsid w:val="000627D0"/>
    <w:rsid w:val="00101164"/>
    <w:rsid w:val="001144D8"/>
    <w:rsid w:val="001231FB"/>
    <w:rsid w:val="00170F7C"/>
    <w:rsid w:val="001721B2"/>
    <w:rsid w:val="00172E79"/>
    <w:rsid w:val="001D0385"/>
    <w:rsid w:val="00224A08"/>
    <w:rsid w:val="0023238E"/>
    <w:rsid w:val="002326B6"/>
    <w:rsid w:val="002357C0"/>
    <w:rsid w:val="002370A6"/>
    <w:rsid w:val="00246F06"/>
    <w:rsid w:val="00281FD4"/>
    <w:rsid w:val="002B40F7"/>
    <w:rsid w:val="002F186F"/>
    <w:rsid w:val="002F1BB3"/>
    <w:rsid w:val="00304BF7"/>
    <w:rsid w:val="0032021E"/>
    <w:rsid w:val="003438AE"/>
    <w:rsid w:val="003657A1"/>
    <w:rsid w:val="00383A5E"/>
    <w:rsid w:val="003B64AF"/>
    <w:rsid w:val="003F0133"/>
    <w:rsid w:val="00415C86"/>
    <w:rsid w:val="00416B02"/>
    <w:rsid w:val="00424665"/>
    <w:rsid w:val="004447A2"/>
    <w:rsid w:val="00445E2B"/>
    <w:rsid w:val="004B5741"/>
    <w:rsid w:val="004D03D0"/>
    <w:rsid w:val="00541AEE"/>
    <w:rsid w:val="00547DC4"/>
    <w:rsid w:val="00567F05"/>
    <w:rsid w:val="00573276"/>
    <w:rsid w:val="005B5A50"/>
    <w:rsid w:val="005E47DD"/>
    <w:rsid w:val="005F0BCE"/>
    <w:rsid w:val="00607FB2"/>
    <w:rsid w:val="00640322"/>
    <w:rsid w:val="006434B0"/>
    <w:rsid w:val="006475EA"/>
    <w:rsid w:val="00656188"/>
    <w:rsid w:val="00674AA1"/>
    <w:rsid w:val="006A4696"/>
    <w:rsid w:val="006F1076"/>
    <w:rsid w:val="00714778"/>
    <w:rsid w:val="00751511"/>
    <w:rsid w:val="007619CF"/>
    <w:rsid w:val="00787DDA"/>
    <w:rsid w:val="007A5F16"/>
    <w:rsid w:val="007B267F"/>
    <w:rsid w:val="007B3D6C"/>
    <w:rsid w:val="007D5BB7"/>
    <w:rsid w:val="00801893"/>
    <w:rsid w:val="008231B6"/>
    <w:rsid w:val="00834DD0"/>
    <w:rsid w:val="0085377E"/>
    <w:rsid w:val="0085797B"/>
    <w:rsid w:val="00870178"/>
    <w:rsid w:val="0089342A"/>
    <w:rsid w:val="008E4135"/>
    <w:rsid w:val="00910E5A"/>
    <w:rsid w:val="009222A2"/>
    <w:rsid w:val="00966A94"/>
    <w:rsid w:val="00981322"/>
    <w:rsid w:val="00995637"/>
    <w:rsid w:val="009966AE"/>
    <w:rsid w:val="009B5E1D"/>
    <w:rsid w:val="009C472E"/>
    <w:rsid w:val="009D6464"/>
    <w:rsid w:val="00A34666"/>
    <w:rsid w:val="00A52FF3"/>
    <w:rsid w:val="00A71D67"/>
    <w:rsid w:val="00A72E42"/>
    <w:rsid w:val="00A76A8E"/>
    <w:rsid w:val="00A92801"/>
    <w:rsid w:val="00AA5045"/>
    <w:rsid w:val="00AD09A2"/>
    <w:rsid w:val="00B33B5E"/>
    <w:rsid w:val="00B827B8"/>
    <w:rsid w:val="00B9730D"/>
    <w:rsid w:val="00BB6AA2"/>
    <w:rsid w:val="00BC5661"/>
    <w:rsid w:val="00BD4B9B"/>
    <w:rsid w:val="00C07F7F"/>
    <w:rsid w:val="00C51188"/>
    <w:rsid w:val="00C66BDD"/>
    <w:rsid w:val="00C76FB2"/>
    <w:rsid w:val="00CA057F"/>
    <w:rsid w:val="00CA18D7"/>
    <w:rsid w:val="00CB4BF6"/>
    <w:rsid w:val="00CD029B"/>
    <w:rsid w:val="00CE213F"/>
    <w:rsid w:val="00D3651B"/>
    <w:rsid w:val="00D56156"/>
    <w:rsid w:val="00DD36E7"/>
    <w:rsid w:val="00DD6B2E"/>
    <w:rsid w:val="00DE3FF6"/>
    <w:rsid w:val="00DE5CE3"/>
    <w:rsid w:val="00E1799B"/>
    <w:rsid w:val="00E31765"/>
    <w:rsid w:val="00E47E63"/>
    <w:rsid w:val="00E66F59"/>
    <w:rsid w:val="00E8464E"/>
    <w:rsid w:val="00E97F38"/>
    <w:rsid w:val="00EF0C0D"/>
    <w:rsid w:val="00EF5E82"/>
    <w:rsid w:val="00EF783A"/>
    <w:rsid w:val="00F45B86"/>
    <w:rsid w:val="00F604CE"/>
    <w:rsid w:val="00FA0C21"/>
    <w:rsid w:val="00FA3A0A"/>
    <w:rsid w:val="00FB7DEE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F16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F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5F16"/>
  </w:style>
  <w:style w:type="paragraph" w:styleId="Footer">
    <w:name w:val="footer"/>
    <w:basedOn w:val="Normal"/>
    <w:rsid w:val="00541A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8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A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6F107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6F1076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6F1076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F1076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F1076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7A5F16"/>
    <w:rPr>
      <w:sz w:val="24"/>
      <w:lang w:val="en-AU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rsid w:val="007A5F16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7A5F16"/>
  </w:style>
  <w:style w:styleId="Podnoje" w:type="paragraph">
    <w:name w:val="footer"/>
    <w:basedOn w:val="Normal"/>
    <w:rsid w:val="00541AEE"/>
    <w:pPr>
      <w:tabs>
        <w:tab w:pos="4536" w:val="center"/>
        <w:tab w:pos="9072" w:val="right"/>
      </w:tabs>
    </w:pPr>
  </w:style>
  <w:style w:styleId="Tekstbalonia" w:type="paragraph">
    <w:name w:val="Balloon Text"/>
    <w:basedOn w:val="Normal"/>
    <w:link w:val="TekstbaloniaChar"/>
    <w:rsid w:val="00383A5E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rsid w:val="00383A5E"/>
    <w:rPr>
      <w:rFonts w:ascii="Tahoma" w:cs="Tahoma" w:hAnsi="Tahoma"/>
      <w:sz w:val="16"/>
      <w:szCs w:val="16"/>
      <w:lang w:val="en-AU"/>
    </w:rPr>
  </w:style>
  <w:style w:styleId="Tekstrezerviranogmjesta" w:type="character">
    <w:name w:val="Placeholder Text"/>
    <w:basedOn w:val="Zadanifontodlomka"/>
    <w:uiPriority w:val="99"/>
    <w:semiHidden/>
    <w:rsid w:val="006F1076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6F1076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6F1076"/>
    <w:rPr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6F1076"/>
    <w:rPr>
      <w:rFonts w:ascii="Times New Roman" w:cs="Times New Roman" w:hAnsi="Times New Roman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6F1076"/>
    <w:rPr>
      <w:rFonts w:ascii="Times New Roman" w:cs="Times New Roman" w:hAnsi="Times New Roman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14. ožujka 2017.</izvorni_sadrzaj>
    <derivirana_varijabla naziv="DomainObject.DatumDonosenjaOdluke_1">14. ožujka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5.</izvorni_sadrzaj>
    <derivirana_varijabla naziv="DomainObject.Primjedba_1">5.</derivirana_varijabla>
  </DomainObject.Primjedba>
  <DomainObject.Oznaka>
    <izvorni_sadrzaj>St-1170/2011-171</izvorni_sadrzaj>
    <derivirana_varijabla naziv="DomainObject.Oznaka_1">St-1170/2011-171</derivirana_varijabla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Malenica</izvorni_sadrzaj>
    <derivirana_varijabla naziv="DomainObject.DonositeljOdluke.Prezime_1">Malenica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1170</izvorni_sadrzaj>
    <derivirana_varijabla naziv="DomainObject.Predmet.Broj_1">1170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rujna 2011.</izvorni_sadrzaj>
    <derivirana_varijabla naziv="DomainObject.Predmet.DatumOsnivanja_1">5. rujna 2011.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Prijedlog za otvaranje stečajnog postupka</izvorni_sadrzaj>
    <derivirana_varijabla naziv="DomainObject.Predmet.Opis_1">Prijedlog za otvaranje stečajnog postupka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St-1170/2011</izvorni_sadrzaj>
    <derivirana_varijabla naziv="DomainObject.Predmet.OznakaBroj_1">St-1170/2011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VEZA:
12. ST-49/10.</izvorni_sadrzaj>
    <derivirana_varijabla naziv="DomainObject.Predmet.PrimjedbaSuca_1">VEZA:
12. ST-49/10.</derivirana_varijabla>
  </DomainObject.Predmet.PrimjedbaSuca>
  <DomainObject.Predmet.ProtustrankaFormated>
    <izvorni_sadrzaj>  AUTO-PEBA društvo s ograničenom odgovornošću za trgovinu, prijevoz, ugostiteljstvo i usluge - u stečaju</izvorni_sadrzaj>
    <derivirana_varijabla naziv="DomainObject.Predmet.ProtustrankaFormated_1">  AUTO-PEBA društvo s ograničenom odgovornošću za trgovinu, prijevoz, ugostiteljstvo i usluge - u stečaju</derivirana_varijabla>
  </DomainObject.Predmet.ProtustrankaFormated>
  <DomainObject.Predmet.ProtustrankaFormatedOIB>
    <izvorni_sadrzaj>  AUTO-PEBA društvo s ograničenom odgovornošću za trgovinu, prijevoz, ugostiteljstvo i usluge - u stečaju, OIB 16324053182</izvorni_sadrzaj>
    <derivirana_varijabla naziv="DomainObject.Predmet.ProtustrankaFormatedOIB_1">  AUTO-PEBA društvo s ograničenom odgovornošću za trgovinu, prijevoz, ugostiteljstvo i usluge - u stečaju, OIB 16324053182</derivirana_varijabla>
  </DomainObject.Predmet.ProtustrankaFormatedOIB>
  <DomainObject.Predmet.ProtustrankaFormatedWithAdress>
    <izvorni_sadrzaj> AUTO-PEBA društvo s ograničenom odgovornošću za trgovinu, prijevoz, ugostiteljstvo i usluge - u stečaju, Brezje, Ljubljanska 7, 10431 Sveta Nedelja</izvorni_sadrzaj>
    <derivirana_varijabla naziv="DomainObject.Predmet.ProtustrankaFormatedWithAdress_1"> AUTO-PEBA društvo s ograničenom odgovornošću za trgovinu, prijevoz, ugostiteljstvo i usluge - u stečaju, Brezje, Ljubljanska 7, 10431 Sveta Nedelja</derivirana_varijabla>
  </DomainObject.Predmet.ProtustrankaFormatedWithAdress>
  <DomainObject.Predmet.ProtustrankaFormatedWithAdressOIB>
    <izvorni_sadrzaj> AUTO-PEBA društvo s ograničenom odgovornošću za trgovinu, prijevoz, ugostiteljstvo i usluge - u stečaju, OIB 16324053182, Brezje, Ljubljanska 7, 10431 Sveta Nedelja</izvorni_sadrzaj>
    <derivirana_varijabla naziv="DomainObject.Predmet.ProtustrankaFormatedWithAdressOIB_1"> AUTO-PEBA društvo s ograničenom odgovornošću za trgovinu, prijevoz, ugostiteljstvo i usluge - u stečaju, OIB 16324053182, Brezje, Ljubljanska 7, 10431 Sveta Nedelja</derivirana_varijabla>
  </DomainObject.Predmet.ProtustrankaFormatedWithAdressOIB>
  <DomainObject.Predmet.ProtustrankaWithAdress>
    <izvorni_sadrzaj>AUTO-PEBA društvo s ograničenom odgovornošću za trgovinu, prijevoz, ugostiteljstvo i usluge - u stečaju Brezje, Ljubljanska 7, 10431 Sveta Nedelja</izvorni_sadrzaj>
    <derivirana_varijabla naziv="DomainObject.Predmet.ProtustrankaWithAdress_1">AUTO-PEBA društvo s ograničenom odgovornošću za trgovinu, prijevoz, ugostiteljstvo i usluge - u stečaju Brezje, Ljubljanska 7, 10431 Sveta Nedelja</derivirana_varijabla>
  </DomainObject.Predmet.ProtustrankaWithAdress>
  <DomainObject.Predmet.ProtustrankaWith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WithAdressOIB_1">AUTO-PEBA društvo s ograničenom odgovornošću za trgovinu, prijevoz, ugostiteljstvo i usluge - u stečaju, OIB 16324053182, Brezje, Ljubljanska 7, 10431 Sveta Nedelja</derivirana_varijabla>
  </DomainObject.Predmet.ProtustrankaWithAdressOIB>
  <DomainObject.Predmet.ProtustrankaNazivFormated>
    <izvorni_sadrzaj>AUTO-PEBA društvo s ograničenom odgovornošću za trgovinu, prijevoz, ugostiteljstvo i usluge - u stečaju</izvorni_sadrzaj>
    <derivirana_varijabla naziv="DomainObject.Predmet.ProtustrankaNazivFormated_1">AUTO-PEBA društvo s ograničenom odgovornošću za trgovinu, prijevoz, ugostiteljstvo i usluge - u stečaju</derivirana_varijabla>
  </DomainObject.Predmet.ProtustrankaNazivFormated>
  <DomainObject.Predmet.ProtustrankaNazivFormatedOIB>
    <izvorni_sadrzaj>AUTO-PEBA društvo s ograničenom odgovornošću za trgovinu, prijevoz, ugostiteljstvo i usluge - u stečaju, OIB 16324053182</izvorni_sadrzaj>
    <derivirana_varijabla naziv="DomainObject.Predmet.ProtustrankaNazivFormatedOIB_1">AUTO-PEBA društvo s ograničenom odgovornošću za trgovinu, prijevoz, ugostiteljstvo i usluge - u stečaju, OIB 16324053182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7.St - V. Malenica</izvorni_sadrzaj>
    <derivirana_varijabla naziv="DomainObject.Predmet.Referada.Naziv_1">7.St - V. Malenica</derivirana_varijabla>
  </DomainObject.Predmet.Referada.Naziv>
  <DomainObject.Predmet.Referada.Oznaka>
    <izvorni_sadrzaj>7. St</izvorni_sadrzaj>
    <derivirana_varijabla naziv="DomainObject.Predmet.Referada.Oznaka_1">7. St</derivirana_varijabla>
  </DomainObject.Predmet.Referada.Oznaka>
  <DomainObject.Predmet.Referada.Prostorija.Naziv>
    <izvorni_sadrzaj>Soba UZ II 93</izvorni_sadrzaj>
    <derivirana_varijabla naziv="DomainObject.Predmet.Referada.Prostorija.Naziv_1">Soba UZ II 93</derivirana_varijabla>
  </DomainObject.Predmet.Referada.Prostorija.Naziv>
  <DomainObject.Predmet.Referada.Prostorija.Oznaka>
    <izvorni_sadrzaj>UZ II 93</izvorni_sadrzaj>
    <derivirana_varijabla naziv="DomainObject.Predmet.Referada.Prostorija.Oznaka_1">UZ II 93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Vesna Malenica</izvorni_sadrzaj>
    <derivirana_varijabla naziv="DomainObject.Predmet.Referada.Sudac_1">Vesna Malenica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REPUBLIKA HRVATSKA, MINISTARSTVO FINANCIJA, POREZNA UPRAVA zastupanog po punomoćniku REPUBLIKA HRVATSKA, ŽUPANIJSKO DRŽAVNO ODVJETNIŠTVO U VELIKOJ GORICI; HRVATSKA POŠTANSKA BANKA; TEMBO d. o. o.; Željko Kramarić</izvorni_sadrzaj>
    <derivirana_varijabla naziv="DomainObject.Predmet.StrankaFormated_1">  REPUBLIKA HRVATSKA, MINISTARSTVO FINANCIJA, POREZNA UPRAVA zastupanog po punomoćniku REPUBLIKA HRVATSKA, ŽUPANIJSKO DRŽAVNO ODVJETNIŠTVO U VELIKOJ GORICI; HRVATSKA POŠTANSKA BANKA; TEMBO d. o. o.; Željko Kramarić</derivirana_varijabla>
  </DomainObject.Predmet.StrankaFormated>
  <DomainObject.Predmet.StrankaFormatedOIB>
    <izvorni_sadrzaj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izvorni_sadrzaj>
    <derivirana_varijabla naziv="DomainObject.Predmet.StrankaFormatedOIB_1"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derivirana_varijabla>
  </DomainObject.Predmet.StrankaFormatedOIB>
  <DomainObject.Predmet.StrankaFormatedWithAdress>
    <izvorni_sadrzaj> REPUBLIKA HRVATSKA, MINISTARSTVO FINANCIJA, POREZNA UPRAVA zastupanog po punomoćniku REPUBLIKA HRVATSKA, ŽUPANIJSKO DRŽAVNO ODVJETNIŠTVO U VELIKOJ GORICI; HRVATSKA POŠTANSKA BANKA; TEMBO d. o. o.; Željko Kramarić, Grofova Ratkaja 1, 49218 Pregrada</izvorni_sadrzaj>
    <derivirana_varijabla naziv="DomainObject.Predmet.StrankaFormatedWithAdress_1"> REPUBLIKA HRVATSKA, MINISTARSTVO FINANCIJA, POREZNA UPRAVA zastupanog po punomoćniku REPUBLIKA HRVATSKA, ŽUPANIJSKO DRŽAVNO ODVJETNIŠTVO U VELIKOJ GORICI; HRVATSKA POŠTANSKA BANKA; TEMBO d. o. o.; Željko Kramarić, Grofova Ratkaja 1, 49218 Pregrada</derivirana_varijabla>
  </DomainObject.Predmet.StrankaFormatedWithAdress>
  <DomainObject.Predmet.StrankaFormatedWithAdressOIB>
    <izvorni_sadrzaj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izvorni_sadrzaj>
    <derivirana_varijabla naziv="DomainObject.Predmet.StrankaFormatedWithAdressOIB_1"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derivirana_varijabla>
  </DomainObject.Predmet.StrankaFormatedWithAdressOIB>
  <DomainObject.Predmet.StrankaWithAdress>
    <izvorni_sadrzaj>REPUBLIKA HRVATSKA, MINISTARSTVO FINANCIJA, POREZNA UPRAVA ,HRVATSKA POŠTANSKA BANKA ,TEMBO d. o. o. ,Željko Kramarić Grofova Ratkaja 1,49218 Pregrada</izvorni_sadrzaj>
    <derivirana_varijabla naziv="DomainObject.Predmet.StrankaWithAdress_1">REPUBLIKA HRVATSKA, MINISTARSTVO FINANCIJA, POREZNA UPRAVA ,HRVATSKA POŠTANSKA BANKA ,TEMBO d. o. o. ,Željko Kramarić Grofova Ratkaja 1,49218 Pregrada</derivirana_varijabla>
  </DomainObject.Predmet.StrankaWithAdress>
  <DomainObject.Predmet.StrankaWithAdressOIB>
    <izvorni_sadrzaj>REPUBLIKA HRVATSKA, MINISTARSTVO FINANCIJA, POREZNA UPRAVA, OIB 18683136487,HRVATSKA POŠTANSKA BANKA, OIB 87939104217,TEMBO d. o. o., OIB 09060628765,Željko Kramarić, OIB 90491010249, Grofova Ratkaja 1,49218 Pregrada</izvorni_sadrzaj>
    <derivirana_varijabla naziv="DomainObject.Predmet.StrankaWithAdressOIB_1">REPUBLIKA HRVATSKA, MINISTARSTVO FINANCIJA, POREZNA UPRAVA, OIB 18683136487,HRVATSKA POŠTANSKA BANKA, OIB 87939104217,TEMBO d. o. o., OIB 09060628765,Željko Kramarić, OIB 90491010249, Grofova Ratkaja 1,49218 Pregrada</derivirana_varijabla>
  </DomainObject.Predmet.StrankaWithAdressOIB>
  <DomainObject.Predmet.StrankaNazivFormated>
    <izvorni_sadrzaj>REPUBLIKA HRVATSKA, MINISTARSTVO FINANCIJA, POREZNA UPRAVA,HRVATSKA POŠTANSKA BANKA,TEMBO d. o. o.,Željko Kramarić</izvorni_sadrzaj>
    <derivirana_varijabla naziv="DomainObject.Predmet.StrankaNazivFormated_1">REPUBLIKA HRVATSKA, MINISTARSTVO FINANCIJA, POREZNA UPRAVA,HRVATSKA POŠTANSKA BANKA,TEMBO d. o. o.,Željko Kramarić</derivirana_varijabla>
  </DomainObject.Predmet.StrankaNazivFormated>
  <DomainObject.Predmet.StrankaNazivFormatedOIB>
    <izvorni_sadrzaj>REPUBLIKA HRVATSKA, MINISTARSTVO FINANCIJA, POREZNA UPRAVA, OIB 18683136487,HRVATSKA POŠTANSKA BANKA, OIB 87939104217,TEMBO d. o. o., OIB 09060628765,Željko Kramarić, OIB 90491010249</izvorni_sadrzaj>
    <derivirana_varijabla naziv="DomainObject.Predmet.StrankaNazivFormatedOIB_1">REPUBLIKA HRVATSKA, MINISTARSTVO FINANCIJA, POREZNA UPRAVA, OIB 18683136487,HRVATSKA POŠTANSKA BANKA, OIB 87939104217,TEMBO d. o. o., OIB 09060628765,Željko Kramarić, OIB 90491010249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7.St - V. Malenica</izvorni_sadrzaj>
    <derivirana_varijabla naziv="DomainObject.Predmet.TrenutnaLokacijaSpisa.Naziv_1">7.St - V. Malenica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Kristina Švajger</izvorni_sadrzaj>
    <derivirana_varijabla naziv="DomainObject.Predmet.Zapisnicar_1">Kristina Švajger</derivirana_varijabla>
  </DomainObject.Predmet.Zapisnicar>
  <DomainObject.Predmet.StrankaListFormated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izvorni_sadrzaj>
    <derivirana_varijabla naziv="DomainObject.Predmet.StrankaListFormated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derivirana_varijabla>
  </DomainObject.Predmet.StrankaListFormated>
  <DomainObject.Predmet.StrankaListFormated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izvorni_sadrzaj>
    <derivirana_varijabla naziv="DomainObject.Predmet.StrankaListFormated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derivirana_varijabla>
  </DomainObject.Predmet.StrankaListFormatedOIB>
  <DomainObject.Predmet.StrankaListFormatedWithAdress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izvorni_sadrzaj>
    <derivirana_varijabla naziv="DomainObject.Predmet.StrankaListFormatedWithAdress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derivirana_varijabla>
  </DomainObject.Predmet.StrankaListFormatedWithAdress>
  <DomainObject.Predmet.StrankaListFormatedWithAdress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izvorni_sadrzaj>
    <derivirana_varijabla naziv="DomainObject.Predmet.StrankaListFormatedWithAdress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derivirana_varijabla>
  </DomainObject.Predmet.StrankaListFormatedWithAdressOIB>
  <DomainObject.Predmet.StrankaListNazivFormated>
    <izvorni_sadrzaj>
      <item>REPUBLIKA HRVATSKA, MINISTARSTVO FINANCIJA, POREZNA UPRAVA</item>
      <item>HRVATSKA POŠTANSKA BANKA</item>
      <item>TEMBO d. o. o.</item>
      <item>Željko Kramarić</item>
    </izvorni_sadrzaj>
    <derivirana_varijabla naziv="DomainObject.Predmet.StrankaListNazivFormated_1">
      <item>REPUBLIKA HRVATSKA, MINISTARSTVO FINANCIJA, POREZNA UPRAVA</item>
      <item>HRVATSKA POŠTANSKA BANKA</item>
      <item>TEMBO d. o. o.</item>
      <item>Željko Kramarić</item>
    </derivirana_varijabla>
  </DomainObject.Predmet.StrankaListNazivFormated>
  <DomainObject.Predmet.StrankaListNazivFormatedOIB>
    <izvorni_sadrzaj>
      <item>REPUBLIKA HRVATSKA, MINISTARSTVO FINANCIJA, POREZNA UPRAVA, OIB 18683136487</item>
      <item>HRVATSKA POŠTANSKA BANKA, OIB 87939104217</item>
      <item>TEMBO d. o. o., OIB 09060628765</item>
      <item>Željko Kramarić, OIB 90491010249</item>
    </izvorni_sadrzaj>
    <derivirana_varijabla naziv="DomainObject.Predmet.StrankaListNazivFormatedOIB_1">
      <item>REPUBLIKA HRVATSKA, MINISTARSTVO FINANCIJA, POREZNA UPRAVA, OIB 18683136487</item>
      <item>HRVATSKA POŠTANSKA BANKA, OIB 87939104217</item>
      <item>TEMBO d. o. o., OIB 09060628765</item>
      <item>Željko Kramarić, OIB 90491010249</item>
    </derivirana_varijabla>
  </DomainObject.Predmet.StrankaListNazivFormatedOIB>
  <DomainObject.Predmet.ProtuStrankaListFormated>
    <izvorni_sadrzaj>
      <item>AUTO-PEBA društvo s ograničenom odgovornošću za trgovinu, prijevoz, ugostiteljstvo i usluge - u stečaju</item>
    </izvorni_sadrzaj>
    <derivirana_varijabla naziv="DomainObject.Predmet.ProtuStrankaListFormated_1">
      <item>AUTO-PEBA društvo s ograničenom odgovornošću za trgovinu, prijevoz, ugostiteljstvo i usluge - u stečaju</item>
    </derivirana_varijabla>
  </DomainObject.Predmet.ProtuStrankaListFormated>
  <DomainObject.Predmet.ProtuStrankaListFormatedOIB>
    <izvorni_sadrzaj>
      <item>AUTO-PEBA društvo s ograničenom odgovornošću za trgovinu, prijevoz, ugostiteljstvo i usluge - u stečaju, OIB 16324053182</item>
    </izvorni_sadrzaj>
    <derivirana_varijabla naziv="DomainObject.Predmet.ProtuStrankaListFormatedOIB_1">
      <item>AUTO-PEBA društvo s ograničenom odgovornošću za trgovinu, prijevoz, ugostiteljstvo i usluge - u stečaju, OIB 16324053182</item>
    </derivirana_varijabla>
  </DomainObject.Predmet.ProtuStrankaListFormatedOIB>
  <DomainObject.Predmet.ProtuStrankaListFormatedWithAdress>
    <izvorni_sadrzaj>
      <item>AUTO-PEBA društvo s ograničenom odgovornošću za trgovinu, prijevoz, ugostiteljstvo i usluge - u stečaju, Brezje, Ljubljanska 7, 10431 Sveta Nedelja</item>
    </izvorni_sadrzaj>
    <derivirana_varijabla naziv="DomainObject.Predmet.ProtuStrankaListFormatedWithAdress_1">
      <item>AUTO-PEBA društvo s ograničenom odgovornošću za trgovinu, prijevoz, ugostiteljstvo i usluge - u stečaju, Brezje, Ljubljanska 7, 10431 Sveta Nedelja</item>
    </derivirana_varijabla>
  </DomainObject.Predmet.ProtuStrankaListFormatedWithAdress>
  <DomainObject.Predmet.ProtuStrankaListFormatedWithAdressOIB>
    <izvorni_sadrzaj>
      <item>AUTO-PEBA društvo s ograničenom odgovornošću za trgovinu, prijevoz, ugostiteljstvo i usluge - u stečaju, OIB 16324053182, Brezje, Ljubljanska 7, 10431 Sveta Nedelja</item>
    </izvorni_sadrzaj>
    <derivirana_varijabla naziv="DomainObject.Predmet.ProtuStrankaListFormatedWithAdressOIB_1">
      <item>AUTO-PEBA društvo s ograničenom odgovornošću za trgovinu, prijevoz, ugostiteljstvo i usluge - u stečaju, OIB 16324053182, Brezje, Ljubljanska 7, 10431 Sveta Nedelja</item>
    </derivirana_varijabla>
  </DomainObject.Predmet.ProtuStrankaListFormatedWithAdressOIB>
  <DomainObject.Predmet.ProtuStrankaListNazivFormated>
    <izvorni_sadrzaj>
      <item>AUTO-PEBA društvo s ograničenom odgovornošću za trgovinu, prijevoz, ugostiteljstvo i usluge - u stečaju</item>
    </izvorni_sadrzaj>
    <derivirana_varijabla naziv="DomainObject.Predmet.ProtuStrankaListNazivFormated_1">
      <item>AUTO-PEBA društvo s ograničenom odgovornošću za trgovinu, prijevoz, ugostiteljstvo i usluge - u stečaju</item>
    </derivirana_varijabla>
  </DomainObject.Predmet.ProtuStrankaListNazivFormated>
  <DomainObject.Predmet.ProtuStrankaListNazivFormatedOIB>
    <izvorni_sadrzaj>
      <item>AUTO-PEBA društvo s ograničenom odgovornošću za trgovinu, prijevoz, ugostiteljstvo i usluge - u stečaju, OIB 16324053182</item>
    </izvorni_sadrzaj>
    <derivirana_varijabla naziv="DomainObject.Predmet.ProtuStrankaListNazivFormatedOIB_1">
      <item>AUTO-PEBA društvo s ograničenom odgovornošću za trgovinu, prijevoz, ugostiteljstvo i usluge - u stečaju, OIB 16324053182</item>
    </derivirana_varijabla>
  </DomainObject.Predmet.ProtuStrankaListNazivFormatedOIB>
  <DomainObject.Predmet.OstaliListFormated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ŽUPANIJSKO DRŽAVNO ODVJETNIŠTVO U VELIKOJ GORICI</item>
      <item>Adriatic Assets d.o.o. za usluge</item>
      <item>Divjak, Topić &amp; Bahtijarević odvjetničko društvo d.o.o.</item>
    </izvorni_sadrzaj>
    <derivirana_varijabla naziv="DomainObject.Predmet.OstaliListFormated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ŽUPANIJSKO DRŽAVNO ODVJETNIŠTVO U VELIKOJ GORICI</item>
      <item>Adriatic Assets d.o.o. za usluge</item>
      <item>Divjak, Topić &amp; Bahtijarević odvjetničko društvo d.o.o.</item>
    </derivirana_varijabla>
  </DomainObject.Predmet.OstaliListFormated>
  <DomainObject.Predmet.OstaliListFormatedOIB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ŽUPANIJSKO DRŽAVNO ODVJETNIŠTVO U VELIKOJ GORICI, OIB 96292040276</item>
      <item>Adriatic Assets d.o.o. za usluge, OIB 18846383988</item>
      <item>Divjak, Topić &amp; Bahtijarević odvjetničko društvo d.o.o., OIB 58186870694</item>
    </izvorni_sadrzaj>
    <derivirana_varijabla naziv="DomainObject.Predmet.OstaliListFormatedOIB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ŽUPANIJSKO DRŽAVNO ODVJETNIŠTVO U VELIKOJ GORICI, OIB 96292040276</item>
      <item>Adriatic Assets d.o.o. za usluge, OIB 18846383988</item>
      <item>Divjak, Topić &amp; Bahtijarević odvjetničko društvo d.o.o., OIB 58186870694</item>
    </derivirana_varijabla>
  </DomainObject.Predmet.OstaliListFormatedOIB>
  <DomainObject.Predmet.OstaliListFormatedWithAdress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Željko Kramarić, Grofova Ratkaja 1, 49218 Pregrada</item>
      <item>ŽUPANIJSKO DRŽAVNO ODVJETNIŠTVO U VELIKOJ GORICI, Zagrebačka 44, 10410 Velika Gorica</item>
      <item>Adriatic Assets d.o.o. za usluge, Radnička cesta 80, 10000 Zagreb</item>
      <item>Divjak, Topić &amp; Bahtijarević odvjetničko društvo d.o.o., Ivana Lučića 2/A, 10000 Zagreb</item>
    </izvorni_sadrzaj>
    <derivirana_varijabla naziv="DomainObject.Predmet.OstaliListFormatedWithAdress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Željko Kramarić, Grofova Ratkaja 1, 49218 Pregrada</item>
      <item>ŽUPANIJSKO DRŽAVNO ODVJETNIŠTVO U VELIKOJ GORICI, Zagrebačka 44, 10410 Velika Gorica</item>
      <item>Adriatic Assets d.o.o. za usluge, Radnička cesta 80, 10000 Zagreb</item>
      <item>Divjak, Topić &amp; Bahtijarević odvjetničko društvo d.o.o., Ivana Lučića 2/A, 10000 Zagreb</item>
    </derivirana_varijabla>
  </DomainObject.Predmet.OstaliListFormatedWithAdress>
  <DomainObject.Predmet.OstaliListFormatedWithAdressOIB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Željko Kramarić, OIB 90491010249, Grofova Ratkaja 1, 49218 Pregrada</item>
      <item>ŽUPANIJSKO DRŽAVNO ODVJETNIŠTVO U VELIKOJ GORICI, OIB 96292040276, Zagrebačka 44, 10410 Velika Gorica</item>
      <item>Adriatic Assets d.o.o. za usluge, OIB 18846383988, Radnička cesta 80, 10000 Zagreb</item>
      <item>Divjak, Topić &amp; Bahtijarević odvjetničko društvo d.o.o., OIB 58186870694, Ivana Lučića 2/A, 10000 Zagreb</item>
    </izvorni_sadrzaj>
    <derivirana_varijabla naziv="DomainObject.Predmet.OstaliListFormatedWithAdressOIB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Željko Kramarić, OIB 90491010249, Grofova Ratkaja 1, 49218 Pregrada</item>
      <item>ŽUPANIJSKO DRŽAVNO ODVJETNIŠTVO U VELIKOJ GORICI, OIB 96292040276, Zagrebačka 44, 10410 Velika Gorica</item>
      <item>Adriatic Assets d.o.o. za usluge, OIB 18846383988, Radnička cesta 80, 10000 Zagreb</item>
      <item>Divjak, Topić &amp; Bahtijarević odvjetničko društvo d.o.o., OIB 58186870694, Ivana Lučića 2/A, 10000 Zagreb</item>
    </derivirana_varijabla>
  </DomainObject.Predmet.OstaliListFormatedWithAdressOIB>
  <DomainObject.Predmet.OstaliListNazivFormated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ŽUPANIJSKO DRŽAVNO ODVJETNIŠTVO U VELIKOJ GORICI</item>
      <item>Adriatic Assets d.o.o. za usluge</item>
      <item>Divjak, Topić &amp; Bahtijarević odvjetničko društvo d.o.o.</item>
    </izvorni_sadrzaj>
    <derivirana_varijabla naziv="DomainObject.Predmet.OstaliListNazivFormated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ŽUPANIJSKO DRŽAVNO ODVJETNIŠTVO U VELIKOJ GORICI</item>
      <item>Adriatic Assets d.o.o. za usluge</item>
      <item>Divjak, Topić &amp; Bahtijarević odvjetničko društvo d.o.o.</item>
    </derivirana_varijabla>
  </DomainObject.Predmet.OstaliListNazivFormated>
  <DomainObject.Predmet.OstaliListNazivFormatedOIB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ŽUPANIJSKO DRŽAVNO ODVJETNIŠTVO U VELIKOJ GORICI, OIB 96292040276</item>
      <item>Adriatic Assets d.o.o. za usluge, OIB 18846383988</item>
      <item>Divjak, Topić &amp; Bahtijarević odvjetničko društvo d.o.o., OIB 58186870694</item>
    </izvorni_sadrzaj>
    <derivirana_varijabla naziv="DomainObject.Predmet.OstaliListNazivFormatedOIB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ŽUPANIJSKO DRŽAVNO ODVJETNIŠTVO U VELIKOJ GORICI, OIB 96292040276</item>
      <item>Adriatic Assets d.o.o. za usluge, OIB 18846383988</item>
      <item>Divjak, Topić &amp; Bahtijarević odvjetničko društvo d.o.o., OIB 58186870694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14. ožujka 2017.</izvorni_sadrzaj>
    <derivirana_varijabla naziv="DomainObject.Datum_1">14. ožujka 2017.</derivirana_varijabla>
  </DomainObject.Datum>
  <DomainObject.PoslovniBrojDokumenta>
    <izvorni_sadrzaj>St-1170/2011-171</izvorni_sadrzaj>
    <derivirana_varijabla naziv="DomainObject.PoslovniBrojDokumenta_1">St-1170/2011-171</derivirana_varijabla>
  </DomainObject.PoslovniBrojDokumenta>
  <DomainObject.Predmet.StrankaIDrugi>
    <izvorni_sadrzaj>REPUBLIKA HRVATSKA, MINISTARSTVO FINANCIJA, POREZNA UPRAVA i dr.</izvorni_sadrzaj>
    <derivirana_varijabla naziv="DomainObject.Predmet.StrankaIDrugi_1">REPUBLIKA HRVATSKA, MINISTARSTVO FINANCIJA, POREZNA UPRAVA i dr.</derivirana_varijabla>
  </DomainObject.Predmet.StrankaIDrugi>
  <DomainObject.Predmet.ProtustrankaIDrugi>
    <izvorni_sadrzaj>AUTO-PEBA društvo s ograničenom odgovornošću za trgovinu, prijevoz, ugostiteljstvo i usluge - u stečaju</izvorni_sadrzaj>
    <derivirana_varijabla naziv="DomainObject.Predmet.ProtustrankaIDrugi_1">AUTO-PEBA društvo s ograničenom odgovornošću za trgovinu, prijevoz, ugostiteljstvo i usluge - u stečaju</derivirana_varijabla>
  </DomainObject.Predmet.ProtustrankaIDrugi>
  <DomainObject.Predmet.StrankaIDrugiAdressOIB>
    <izvorni_sadrzaj>REPUBLIKA HRVATSKA, MINISTARSTVO FINANCIJA, POREZNA UPRAVA, OIB 18683136487 i dr.</izvorni_sadrzaj>
    <derivirana_varijabla naziv="DomainObject.Predmet.StrankaIDrugiAdressOIB_1">REPUBLIKA HRVATSKA, MINISTARSTVO FINANCIJA, POREZNA UPRAVA, OIB 18683136487 i dr.</derivirana_varijabla>
  </DomainObject.Predmet.StrankaIDrugiAdressOIB>
  <DomainObject.Predmet.ProtustrankaIDrugi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IDrugiAdressOIB_1">AUTO-PEBA društvo s ograničenom odgovornošću za trgovinu, prijevoz, ugostiteljstvo i usluge - u stečaju, OIB 16324053182, Brezje, Ljubljanska 7, 10431 Sveta Nedelja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Željko Kramarić</item>
      <item>Željko Kramarić</item>
      <item>ŽUPANIJSKO DRŽAVNO ODVJETNIŠTVO U VELIKOJ GORICI</item>
      <item>Adriatic Assets d.o.o. za usluge</item>
      <item>Divjak, Topić &amp; Bahtijarević odvjetničko društvo d.o.o.</item>
    </izvorni_sadrzaj>
    <derivirana_varijabla naziv="DomainObject.Predmet.SudioniciListNaziv_1"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Željko Kramarić</item>
      <item>Željko Kramarić</item>
      <item>ŽUPANIJSKO DRŽAVNO ODVJETNIŠTVO U VELIKOJ GORICI</item>
      <item>Adriatic Assets d.o.o. za usluge</item>
      <item>Divjak, Topić &amp; Bahtijarević odvjetničko društvo d.o.o.</item>
    </derivirana_varijabla>
  </DomainObject.Predmet.SudioniciListNaziv>
  <DomainObject.Predmet.SudioniciListAdressOIB>
    <izvorni_sadrzaj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  <item>Adriatic Assets d.o.o. za usluge, OIB 18846383988, Radnička cesta 80,10000 Zagreb</item>
      <item>Divjak, Topić &amp; Bahtijarević odvjetničko društvo d.o.o., OIB 58186870694, Ivana Lučića 2/A,10000 Zagreb</item>
    </izvorni_sadrzaj>
    <derivirana_varijabla naziv="DomainObject.Predmet.SudioniciListAdressOIB_1"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  <item>Adriatic Assets d.o.o. za usluge, OIB 18846383988, Radnička cesta 80,10000 Zagreb</item>
      <item>Divjak, Topić &amp; Bahtijarević odvjetničko društvo d.o.o., OIB 58186870694, Ivana Lučića 2/A,10000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90491010249</item>
      <item>, OIB 90491010249</item>
      <item>, OIB 96292040276</item>
      <item>, OIB 18846383988</item>
      <item>, OIB 58186870694</item>
    </izvorni_sadrzaj>
    <derivirana_varijabla naziv="DomainObject.Predmet.SudioniciListNazivOIB_1"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90491010249</item>
      <item>, OIB 90491010249</item>
      <item>, OIB 96292040276</item>
      <item>, OIB 18846383988</item>
      <item>, OIB 58186870694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Korana Ferdelji, OIB 74691192835, Biskupa J. Galjufa 7a Zagreb</item>
    </izvorni_sadrzaj>
    <derivirana_varijabla naziv="DomainObject.Predmet.StecajniUpraviteljiListAddressOIB_1">
      <item>Korana Ferdelji, OIB 74691192835, Biskupa J. Galjufa 7a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ksvajger</dc:creator>
  <cp:lastModifiedBy>Matija</cp:lastModifiedBy>
  <cp:revision>2</cp:revision>
  <cp:lastPrinted>2017-03-14T10:37:00Z</cp:lastPrinted>
  <dcterms:created xsi:type="dcterms:W3CDTF">2017-03-15T13:14:00Z</dcterms:created>
  <dcterms:modified xsi:type="dcterms:W3CDTF">2017-03-15T13:14:00Z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St-1170/2011-171 / Odluka - Zaključak - određuje se ročište za dražbu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